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5D" w:rsidRPr="002A148C" w:rsidRDefault="00E6165D" w:rsidP="00E6165D">
      <w:pPr>
        <w:spacing w:line="560" w:lineRule="exact"/>
        <w:rPr>
          <w:rFonts w:ascii="黑体" w:eastAsia="黑体" w:hAnsi="黑体"/>
          <w:sz w:val="32"/>
          <w:szCs w:val="32"/>
        </w:rPr>
      </w:pPr>
      <w:r w:rsidRPr="004C2D5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BA22A0" w:rsidRPr="00BA22A0" w:rsidRDefault="003B5AC2" w:rsidP="009B0526">
      <w:pPr>
        <w:spacing w:afterLines="100" w:after="312" w:line="560" w:lineRule="exact"/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2017年度“阳光计划”（思想政治理论课类）项目名单</w:t>
      </w:r>
    </w:p>
    <w:tbl>
      <w:tblPr>
        <w:tblStyle w:val="ac"/>
        <w:tblpPr w:leftFromText="180" w:rightFromText="180" w:vertAnchor="text" w:horzAnchor="page" w:tblpX="1423" w:tblpY="292"/>
        <w:tblW w:w="14425" w:type="dxa"/>
        <w:tblLayout w:type="fixed"/>
        <w:tblLook w:val="04A0" w:firstRow="1" w:lastRow="0" w:firstColumn="1" w:lastColumn="0" w:noHBand="0" w:noVBand="1"/>
      </w:tblPr>
      <w:tblGrid>
        <w:gridCol w:w="1080"/>
        <w:gridCol w:w="2714"/>
        <w:gridCol w:w="6946"/>
        <w:gridCol w:w="1559"/>
        <w:gridCol w:w="992"/>
        <w:gridCol w:w="1134"/>
      </w:tblGrid>
      <w:tr w:rsidR="00BA22A0" w:rsidTr="00FB2969">
        <w:trPr>
          <w:trHeight w:hRule="exact" w:val="430"/>
        </w:trPr>
        <w:tc>
          <w:tcPr>
            <w:tcW w:w="1080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编  号</w:t>
            </w:r>
          </w:p>
        </w:tc>
        <w:tc>
          <w:tcPr>
            <w:tcW w:w="271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6946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完成年月</w:t>
            </w:r>
          </w:p>
        </w:tc>
        <w:tc>
          <w:tcPr>
            <w:tcW w:w="992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113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经  费</w:t>
            </w:r>
          </w:p>
        </w:tc>
      </w:tr>
      <w:tr w:rsidR="00BA22A0" w:rsidTr="00FB2969">
        <w:trPr>
          <w:trHeight w:hRule="exact" w:val="713"/>
        </w:trPr>
        <w:tc>
          <w:tcPr>
            <w:tcW w:w="1080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17YG01</w:t>
            </w:r>
          </w:p>
        </w:tc>
        <w:tc>
          <w:tcPr>
            <w:tcW w:w="271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6946" w:type="dxa"/>
            <w:vAlign w:val="center"/>
          </w:tcPr>
          <w:p w:rsidR="00BA22A0" w:rsidRDefault="00BA22A0" w:rsidP="004053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高校哲学社会科学“立德树人”优势与中国青年代群本质的    联动性研究</w:t>
            </w:r>
          </w:p>
        </w:tc>
        <w:tc>
          <w:tcPr>
            <w:tcW w:w="1559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户晓坤</w:t>
            </w:r>
          </w:p>
        </w:tc>
        <w:tc>
          <w:tcPr>
            <w:tcW w:w="113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3万元</w:t>
            </w:r>
          </w:p>
        </w:tc>
      </w:tr>
      <w:tr w:rsidR="00BA22A0" w:rsidTr="00FB2969">
        <w:trPr>
          <w:trHeight w:hRule="exact" w:val="567"/>
        </w:trPr>
        <w:tc>
          <w:tcPr>
            <w:tcW w:w="1080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17YG02</w:t>
            </w:r>
          </w:p>
        </w:tc>
        <w:tc>
          <w:tcPr>
            <w:tcW w:w="271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6946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实践唯物主义视域下的真理观研究</w:t>
            </w:r>
          </w:p>
        </w:tc>
        <w:tc>
          <w:tcPr>
            <w:tcW w:w="1559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李主斌</w:t>
            </w:r>
          </w:p>
        </w:tc>
        <w:tc>
          <w:tcPr>
            <w:tcW w:w="113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3万元</w:t>
            </w:r>
          </w:p>
        </w:tc>
      </w:tr>
      <w:tr w:rsidR="00BA22A0" w:rsidTr="00FB2969">
        <w:trPr>
          <w:trHeight w:hRule="exact" w:val="567"/>
        </w:trPr>
        <w:tc>
          <w:tcPr>
            <w:tcW w:w="1080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17YG03</w:t>
            </w:r>
          </w:p>
        </w:tc>
        <w:tc>
          <w:tcPr>
            <w:tcW w:w="271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6946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新媒体时代高校文化安全体系建设研究</w:t>
            </w:r>
          </w:p>
        </w:tc>
        <w:tc>
          <w:tcPr>
            <w:tcW w:w="1559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石文卓</w:t>
            </w:r>
          </w:p>
        </w:tc>
        <w:tc>
          <w:tcPr>
            <w:tcW w:w="113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3万元</w:t>
            </w:r>
          </w:p>
        </w:tc>
      </w:tr>
      <w:tr w:rsidR="00BA22A0" w:rsidTr="00FB2969">
        <w:trPr>
          <w:trHeight w:hRule="exact" w:val="567"/>
        </w:trPr>
        <w:tc>
          <w:tcPr>
            <w:tcW w:w="1080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17YG04</w:t>
            </w:r>
          </w:p>
        </w:tc>
        <w:tc>
          <w:tcPr>
            <w:tcW w:w="271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6946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新时代人民需要的主观性变迁与执政党能力建设研究</w:t>
            </w:r>
          </w:p>
        </w:tc>
        <w:tc>
          <w:tcPr>
            <w:tcW w:w="1559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叶  敏</w:t>
            </w:r>
          </w:p>
        </w:tc>
        <w:tc>
          <w:tcPr>
            <w:tcW w:w="113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3万元</w:t>
            </w:r>
          </w:p>
        </w:tc>
      </w:tr>
      <w:tr w:rsidR="00BA22A0" w:rsidTr="00FB2969">
        <w:trPr>
          <w:trHeight w:hRule="exact" w:val="567"/>
        </w:trPr>
        <w:tc>
          <w:tcPr>
            <w:tcW w:w="1080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17YG05</w:t>
            </w:r>
          </w:p>
        </w:tc>
        <w:tc>
          <w:tcPr>
            <w:tcW w:w="271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6946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大学生网德教育与网络空间伦理规范研究</w:t>
            </w:r>
          </w:p>
        </w:tc>
        <w:tc>
          <w:tcPr>
            <w:tcW w:w="1559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夏明月</w:t>
            </w:r>
          </w:p>
        </w:tc>
        <w:tc>
          <w:tcPr>
            <w:tcW w:w="113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3万元</w:t>
            </w:r>
          </w:p>
        </w:tc>
      </w:tr>
      <w:tr w:rsidR="00BA22A0" w:rsidTr="00FB2969">
        <w:trPr>
          <w:trHeight w:hRule="exact" w:val="567"/>
        </w:trPr>
        <w:tc>
          <w:tcPr>
            <w:tcW w:w="1080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17YG06</w:t>
            </w:r>
          </w:p>
        </w:tc>
        <w:tc>
          <w:tcPr>
            <w:tcW w:w="271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6946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青年大学生“当代史观”教育引领机制研究</w:t>
            </w:r>
          </w:p>
        </w:tc>
        <w:tc>
          <w:tcPr>
            <w:tcW w:w="1559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严宇鸣</w:t>
            </w:r>
          </w:p>
        </w:tc>
        <w:tc>
          <w:tcPr>
            <w:tcW w:w="113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3万元</w:t>
            </w:r>
          </w:p>
        </w:tc>
      </w:tr>
      <w:tr w:rsidR="00BA22A0" w:rsidTr="00FB2969">
        <w:trPr>
          <w:trHeight w:hRule="exact" w:val="567"/>
        </w:trPr>
        <w:tc>
          <w:tcPr>
            <w:tcW w:w="1080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17YG07</w:t>
            </w:r>
          </w:p>
        </w:tc>
        <w:tc>
          <w:tcPr>
            <w:tcW w:w="271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6946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中国传统哲学融入马克思主义基本原理的话语体系转化研究</w:t>
            </w:r>
          </w:p>
        </w:tc>
        <w:tc>
          <w:tcPr>
            <w:tcW w:w="1559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周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贇</w:t>
            </w:r>
          </w:p>
        </w:tc>
        <w:tc>
          <w:tcPr>
            <w:tcW w:w="113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3万元</w:t>
            </w:r>
          </w:p>
        </w:tc>
      </w:tr>
      <w:tr w:rsidR="00BA22A0" w:rsidTr="00FB2969">
        <w:trPr>
          <w:trHeight w:hRule="exact" w:val="526"/>
        </w:trPr>
        <w:tc>
          <w:tcPr>
            <w:tcW w:w="1080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17YG08</w:t>
            </w:r>
          </w:p>
        </w:tc>
        <w:tc>
          <w:tcPr>
            <w:tcW w:w="271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6946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新时代劳模文化育人与思政教育资源共享研究</w:t>
            </w:r>
          </w:p>
        </w:tc>
        <w:tc>
          <w:tcPr>
            <w:tcW w:w="1559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  根</w:t>
            </w:r>
          </w:p>
        </w:tc>
        <w:tc>
          <w:tcPr>
            <w:tcW w:w="113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3万元</w:t>
            </w:r>
          </w:p>
        </w:tc>
      </w:tr>
      <w:tr w:rsidR="00BA22A0" w:rsidTr="00FB2969">
        <w:trPr>
          <w:trHeight w:hRule="exact" w:val="567"/>
        </w:trPr>
        <w:tc>
          <w:tcPr>
            <w:tcW w:w="1080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17YG09</w:t>
            </w:r>
          </w:p>
        </w:tc>
        <w:tc>
          <w:tcPr>
            <w:tcW w:w="271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6946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虚无主义对大学生理想信念的影响及其对策研究</w:t>
            </w:r>
          </w:p>
        </w:tc>
        <w:tc>
          <w:tcPr>
            <w:tcW w:w="1559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王亚南</w:t>
            </w:r>
          </w:p>
        </w:tc>
        <w:tc>
          <w:tcPr>
            <w:tcW w:w="113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3万元</w:t>
            </w:r>
          </w:p>
        </w:tc>
      </w:tr>
      <w:tr w:rsidR="00BA22A0" w:rsidTr="00BA22A0">
        <w:trPr>
          <w:trHeight w:hRule="exact" w:val="722"/>
        </w:trPr>
        <w:tc>
          <w:tcPr>
            <w:tcW w:w="1080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17YG10</w:t>
            </w:r>
          </w:p>
        </w:tc>
        <w:tc>
          <w:tcPr>
            <w:tcW w:w="271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6946" w:type="dxa"/>
            <w:vAlign w:val="center"/>
          </w:tcPr>
          <w:p w:rsidR="00BA22A0" w:rsidRDefault="00BA22A0" w:rsidP="004053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帝国主义把持中国海关的实证研究                                       </w:t>
            </w:r>
            <w:r w:rsidR="0040533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——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基于《海关题名录》数据库的分析</w:t>
            </w:r>
          </w:p>
        </w:tc>
        <w:tc>
          <w:tcPr>
            <w:tcW w:w="1559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姚永超</w:t>
            </w:r>
          </w:p>
        </w:tc>
        <w:tc>
          <w:tcPr>
            <w:tcW w:w="1134" w:type="dxa"/>
            <w:vAlign w:val="center"/>
          </w:tcPr>
          <w:p w:rsidR="00BA22A0" w:rsidRDefault="00BA22A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3万元</w:t>
            </w:r>
          </w:p>
        </w:tc>
      </w:tr>
    </w:tbl>
    <w:p w:rsidR="00BA22A0" w:rsidRDefault="00BA22A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BA22A0" w:rsidRDefault="00BA22A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45DA2" w:rsidRPr="002A148C" w:rsidRDefault="00C45DA2">
      <w:pPr>
        <w:spacing w:line="560" w:lineRule="exact"/>
        <w:rPr>
          <w:rFonts w:ascii="黑体" w:eastAsia="黑体" w:hAnsi="黑体"/>
          <w:sz w:val="32"/>
          <w:szCs w:val="32"/>
        </w:rPr>
      </w:pPr>
      <w:r w:rsidRPr="004C2D52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292B72" w:rsidRDefault="00CE20AE">
      <w:pPr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2017年度“阳光计划”（思想政治教育工作类）项目名单</w:t>
      </w:r>
    </w:p>
    <w:tbl>
      <w:tblPr>
        <w:tblStyle w:val="ac"/>
        <w:tblpPr w:leftFromText="180" w:rightFromText="180" w:vertAnchor="text" w:horzAnchor="page" w:tblpX="1373" w:tblpY="621"/>
        <w:tblW w:w="14283" w:type="dxa"/>
        <w:tblLayout w:type="fixed"/>
        <w:tblLook w:val="04A0" w:firstRow="1" w:lastRow="0" w:firstColumn="1" w:lastColumn="0" w:noHBand="0" w:noVBand="1"/>
      </w:tblPr>
      <w:tblGrid>
        <w:gridCol w:w="1080"/>
        <w:gridCol w:w="2714"/>
        <w:gridCol w:w="6946"/>
        <w:gridCol w:w="1559"/>
        <w:gridCol w:w="992"/>
        <w:gridCol w:w="992"/>
      </w:tblGrid>
      <w:tr w:rsidR="008B1C7D" w:rsidTr="008B1C7D">
        <w:trPr>
          <w:trHeight w:val="543"/>
        </w:trPr>
        <w:tc>
          <w:tcPr>
            <w:tcW w:w="1080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编  号</w:t>
            </w:r>
          </w:p>
        </w:tc>
        <w:tc>
          <w:tcPr>
            <w:tcW w:w="2714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单  位</w:t>
            </w:r>
          </w:p>
        </w:tc>
        <w:tc>
          <w:tcPr>
            <w:tcW w:w="6946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完成年月</w:t>
            </w:r>
          </w:p>
        </w:tc>
        <w:tc>
          <w:tcPr>
            <w:tcW w:w="992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992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经  费</w:t>
            </w:r>
          </w:p>
        </w:tc>
      </w:tr>
      <w:tr w:rsidR="00E35922" w:rsidTr="00FB2969">
        <w:trPr>
          <w:trHeight w:val="567"/>
        </w:trPr>
        <w:tc>
          <w:tcPr>
            <w:tcW w:w="1080" w:type="dxa"/>
            <w:vAlign w:val="center"/>
          </w:tcPr>
          <w:p w:rsidR="00E35922" w:rsidRDefault="00E35922" w:rsidP="00C45D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17YG1</w:t>
            </w:r>
            <w:r w:rsidR="00C45DA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E35922" w:rsidRDefault="00E35922" w:rsidP="00E3592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6946" w:type="dxa"/>
            <w:vAlign w:val="center"/>
          </w:tcPr>
          <w:p w:rsidR="00E35922" w:rsidRDefault="00E35922" w:rsidP="00E3592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思想政治教育视阈下95后大学生文化自信的培养途径研究</w:t>
            </w:r>
          </w:p>
        </w:tc>
        <w:tc>
          <w:tcPr>
            <w:tcW w:w="1559" w:type="dxa"/>
            <w:vAlign w:val="center"/>
          </w:tcPr>
          <w:p w:rsidR="00E35922" w:rsidRDefault="00E35922" w:rsidP="00E3592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E35922" w:rsidRDefault="00E35922" w:rsidP="00E3592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庄  瑜</w:t>
            </w:r>
          </w:p>
        </w:tc>
        <w:tc>
          <w:tcPr>
            <w:tcW w:w="992" w:type="dxa"/>
            <w:vAlign w:val="center"/>
          </w:tcPr>
          <w:p w:rsidR="00E35922" w:rsidRDefault="00E35922" w:rsidP="00E3592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8B1C7D" w:rsidTr="008B1C7D">
        <w:trPr>
          <w:trHeight w:val="691"/>
        </w:trPr>
        <w:tc>
          <w:tcPr>
            <w:tcW w:w="1080" w:type="dxa"/>
            <w:vAlign w:val="center"/>
          </w:tcPr>
          <w:p w:rsidR="008B1C7D" w:rsidRDefault="008B1C7D" w:rsidP="00C45D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17YG1</w:t>
            </w:r>
            <w:r w:rsidR="00C45DA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14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6946" w:type="dxa"/>
            <w:vAlign w:val="center"/>
          </w:tcPr>
          <w:p w:rsidR="008B1C7D" w:rsidRDefault="008B1C7D" w:rsidP="004053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新时代高校思想政治工作背景下“精准化”育人模式研究               </w:t>
            </w:r>
          </w:p>
        </w:tc>
        <w:tc>
          <w:tcPr>
            <w:tcW w:w="1559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倪  炜</w:t>
            </w:r>
          </w:p>
        </w:tc>
        <w:tc>
          <w:tcPr>
            <w:tcW w:w="992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8B1C7D" w:rsidTr="008B1C7D">
        <w:trPr>
          <w:trHeight w:val="567"/>
        </w:trPr>
        <w:tc>
          <w:tcPr>
            <w:tcW w:w="1080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17YG13</w:t>
            </w:r>
          </w:p>
        </w:tc>
        <w:tc>
          <w:tcPr>
            <w:tcW w:w="2714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海军军医大学</w:t>
            </w:r>
          </w:p>
        </w:tc>
        <w:tc>
          <w:tcPr>
            <w:tcW w:w="6946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道德创伤境遇下大学生价值修复与引导研究</w:t>
            </w:r>
          </w:p>
        </w:tc>
        <w:tc>
          <w:tcPr>
            <w:tcW w:w="1559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王璐颖</w:t>
            </w:r>
          </w:p>
        </w:tc>
        <w:tc>
          <w:tcPr>
            <w:tcW w:w="992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8B1C7D" w:rsidTr="008B1C7D">
        <w:trPr>
          <w:trHeight w:val="567"/>
        </w:trPr>
        <w:tc>
          <w:tcPr>
            <w:tcW w:w="1080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17YG14</w:t>
            </w:r>
          </w:p>
        </w:tc>
        <w:tc>
          <w:tcPr>
            <w:tcW w:w="2714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6946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大学生就业认知偏差的现状、成因与对策研究</w:t>
            </w:r>
          </w:p>
        </w:tc>
        <w:tc>
          <w:tcPr>
            <w:tcW w:w="1559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  鹏</w:t>
            </w:r>
          </w:p>
        </w:tc>
        <w:tc>
          <w:tcPr>
            <w:tcW w:w="992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E35922" w:rsidTr="00FB2969">
        <w:trPr>
          <w:trHeight w:val="567"/>
        </w:trPr>
        <w:tc>
          <w:tcPr>
            <w:tcW w:w="1080" w:type="dxa"/>
            <w:vAlign w:val="center"/>
          </w:tcPr>
          <w:p w:rsidR="00E35922" w:rsidRDefault="00E35922" w:rsidP="00C45D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17YG1</w:t>
            </w:r>
            <w:r w:rsidR="00C45DA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714" w:type="dxa"/>
            <w:vAlign w:val="center"/>
          </w:tcPr>
          <w:p w:rsidR="00E35922" w:rsidRDefault="00E35922" w:rsidP="00E3592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6946" w:type="dxa"/>
            <w:vAlign w:val="center"/>
          </w:tcPr>
          <w:p w:rsidR="00E35922" w:rsidRDefault="00E35922" w:rsidP="004053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当前高校青年大学生</w:t>
            </w:r>
            <w:r w:rsidR="0040533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网络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行为表现与策略引导</w:t>
            </w:r>
            <w:r w:rsidR="0040533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研究</w:t>
            </w:r>
          </w:p>
        </w:tc>
        <w:tc>
          <w:tcPr>
            <w:tcW w:w="1559" w:type="dxa"/>
            <w:vAlign w:val="center"/>
          </w:tcPr>
          <w:p w:rsidR="00E35922" w:rsidRDefault="00E35922" w:rsidP="00E3592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E35922" w:rsidRDefault="00E35922" w:rsidP="00E3592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熊小健</w:t>
            </w:r>
          </w:p>
        </w:tc>
        <w:tc>
          <w:tcPr>
            <w:tcW w:w="992" w:type="dxa"/>
            <w:vAlign w:val="center"/>
          </w:tcPr>
          <w:p w:rsidR="00E35922" w:rsidRDefault="00E35922" w:rsidP="00E3592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E35922" w:rsidTr="00FB2969">
        <w:trPr>
          <w:trHeight w:val="756"/>
        </w:trPr>
        <w:tc>
          <w:tcPr>
            <w:tcW w:w="1080" w:type="dxa"/>
            <w:vAlign w:val="center"/>
          </w:tcPr>
          <w:p w:rsidR="00E35922" w:rsidRDefault="00E35922" w:rsidP="00C45D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17YG1</w:t>
            </w:r>
            <w:r w:rsidR="00C45DA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714" w:type="dxa"/>
            <w:vAlign w:val="center"/>
          </w:tcPr>
          <w:p w:rsidR="00E35922" w:rsidRDefault="00E35922" w:rsidP="00E3592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上海海洋大学</w:t>
            </w:r>
          </w:p>
        </w:tc>
        <w:tc>
          <w:tcPr>
            <w:tcW w:w="6946" w:type="dxa"/>
            <w:vAlign w:val="center"/>
          </w:tcPr>
          <w:p w:rsidR="00E35922" w:rsidRDefault="00E35922" w:rsidP="004053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社会认同视角下汉族与少数民族大学生                </w:t>
            </w:r>
            <w:r w:rsidR="0040533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群际信任增进研究</w:t>
            </w:r>
          </w:p>
        </w:tc>
        <w:tc>
          <w:tcPr>
            <w:tcW w:w="1559" w:type="dxa"/>
            <w:vAlign w:val="center"/>
          </w:tcPr>
          <w:p w:rsidR="00E35922" w:rsidRDefault="00E35922" w:rsidP="00E3592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E35922" w:rsidRDefault="00E35922" w:rsidP="00E3592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秦向荣</w:t>
            </w:r>
          </w:p>
        </w:tc>
        <w:tc>
          <w:tcPr>
            <w:tcW w:w="992" w:type="dxa"/>
            <w:vAlign w:val="center"/>
          </w:tcPr>
          <w:p w:rsidR="00E35922" w:rsidRDefault="00E35922" w:rsidP="00E3592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8B1C7D" w:rsidTr="008B1C7D">
        <w:trPr>
          <w:trHeight w:val="567"/>
        </w:trPr>
        <w:tc>
          <w:tcPr>
            <w:tcW w:w="1080" w:type="dxa"/>
            <w:vAlign w:val="center"/>
          </w:tcPr>
          <w:p w:rsidR="008B1C7D" w:rsidRDefault="008B1C7D" w:rsidP="00C45D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17YG1</w:t>
            </w:r>
            <w:r w:rsidR="00C45DA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714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6946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教育者先受教育——提升高校辅导员思想政治素质研究</w:t>
            </w:r>
          </w:p>
        </w:tc>
        <w:tc>
          <w:tcPr>
            <w:tcW w:w="1559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马成瑶</w:t>
            </w:r>
          </w:p>
        </w:tc>
        <w:tc>
          <w:tcPr>
            <w:tcW w:w="992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214170" w:rsidTr="00FB2969">
        <w:trPr>
          <w:trHeight w:val="603"/>
        </w:trPr>
        <w:tc>
          <w:tcPr>
            <w:tcW w:w="1080" w:type="dxa"/>
            <w:vAlign w:val="center"/>
          </w:tcPr>
          <w:p w:rsidR="00214170" w:rsidRDefault="00214170" w:rsidP="00C45D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17YG1</w:t>
            </w:r>
            <w:r w:rsidR="00C45DA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714" w:type="dxa"/>
            <w:vAlign w:val="center"/>
          </w:tcPr>
          <w:p w:rsidR="00214170" w:rsidRDefault="00214170" w:rsidP="00214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6946" w:type="dxa"/>
            <w:vAlign w:val="center"/>
          </w:tcPr>
          <w:p w:rsidR="00214170" w:rsidRDefault="0040533C" w:rsidP="00214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</w:t>
            </w:r>
            <w:r w:rsidR="0021417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自我管理视域下“95后”大学生成长规律研究             ——以上海地区为例</w:t>
            </w:r>
          </w:p>
        </w:tc>
        <w:tc>
          <w:tcPr>
            <w:tcW w:w="1559" w:type="dxa"/>
            <w:vAlign w:val="center"/>
          </w:tcPr>
          <w:p w:rsidR="00214170" w:rsidRDefault="00214170" w:rsidP="00214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214170" w:rsidRDefault="00214170" w:rsidP="00214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牛亏环</w:t>
            </w:r>
          </w:p>
        </w:tc>
        <w:tc>
          <w:tcPr>
            <w:tcW w:w="992" w:type="dxa"/>
            <w:vAlign w:val="center"/>
          </w:tcPr>
          <w:p w:rsidR="00214170" w:rsidRDefault="00214170" w:rsidP="00214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8B1C7D" w:rsidTr="008B1C7D">
        <w:trPr>
          <w:trHeight w:val="722"/>
        </w:trPr>
        <w:tc>
          <w:tcPr>
            <w:tcW w:w="1080" w:type="dxa"/>
            <w:vAlign w:val="center"/>
          </w:tcPr>
          <w:p w:rsidR="008B1C7D" w:rsidRDefault="008B1C7D" w:rsidP="00C45D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17YG1</w:t>
            </w:r>
            <w:r w:rsidR="00C45DA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714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6946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“一带一路”倡议下高校少数民族学生生涯教育路径研究                  ——以上海高校为例</w:t>
            </w:r>
          </w:p>
        </w:tc>
        <w:tc>
          <w:tcPr>
            <w:tcW w:w="1559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  蓓</w:t>
            </w:r>
          </w:p>
        </w:tc>
        <w:tc>
          <w:tcPr>
            <w:tcW w:w="992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8B1C7D" w:rsidTr="008B1C7D">
        <w:trPr>
          <w:trHeight w:val="567"/>
        </w:trPr>
        <w:tc>
          <w:tcPr>
            <w:tcW w:w="1080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17YG20</w:t>
            </w:r>
          </w:p>
        </w:tc>
        <w:tc>
          <w:tcPr>
            <w:tcW w:w="2714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上海政法学院</w:t>
            </w:r>
          </w:p>
        </w:tc>
        <w:tc>
          <w:tcPr>
            <w:tcW w:w="6946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高校学生精准资助规范化研究</w:t>
            </w:r>
          </w:p>
        </w:tc>
        <w:tc>
          <w:tcPr>
            <w:tcW w:w="1559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柯  心</w:t>
            </w:r>
          </w:p>
        </w:tc>
        <w:tc>
          <w:tcPr>
            <w:tcW w:w="992" w:type="dxa"/>
            <w:vAlign w:val="center"/>
          </w:tcPr>
          <w:p w:rsidR="008B1C7D" w:rsidRDefault="008B1C7D" w:rsidP="008B1C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</w:tbl>
    <w:p w:rsidR="008B1C7D" w:rsidRDefault="008B1C7D">
      <w:pPr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</w:p>
    <w:p w:rsidR="00E6165D" w:rsidRDefault="00E6165D">
      <w:pPr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</w:p>
    <w:p w:rsidR="00E6165D" w:rsidRDefault="00E6165D" w:rsidP="00E6165D">
      <w:pPr>
        <w:rPr>
          <w:rFonts w:ascii="方正小标宋简体" w:eastAsia="方正小标宋简体" w:hAnsi="华文中宋" w:cs="宋体"/>
          <w:kern w:val="0"/>
          <w:sz w:val="38"/>
          <w:szCs w:val="38"/>
        </w:rPr>
      </w:pPr>
    </w:p>
    <w:p w:rsidR="00E6165D" w:rsidRDefault="00E6165D" w:rsidP="003F7A7F">
      <w:pPr>
        <w:spacing w:line="560" w:lineRule="exact"/>
        <w:rPr>
          <w:rFonts w:ascii="方正小标宋简体" w:eastAsia="方正小标宋简体" w:hAnsi="华文中宋" w:cs="宋体"/>
          <w:kern w:val="0"/>
          <w:sz w:val="38"/>
          <w:szCs w:val="38"/>
        </w:rPr>
      </w:pPr>
    </w:p>
    <w:p w:rsidR="003F7A7F" w:rsidRDefault="003F7A7F" w:rsidP="003F7A7F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附件3</w:t>
      </w:r>
    </w:p>
    <w:p w:rsidR="003F7A7F" w:rsidRDefault="003F7A7F" w:rsidP="008B1C7D">
      <w:pPr>
        <w:spacing w:line="360" w:lineRule="auto"/>
        <w:jc w:val="center"/>
        <w:rPr>
          <w:rFonts w:ascii="方正小标宋简体" w:eastAsia="方正小标宋简体" w:hAnsi="Arial" w:cs="宋体"/>
          <w:kern w:val="0"/>
          <w:sz w:val="38"/>
          <w:szCs w:val="38"/>
        </w:rPr>
      </w:pPr>
      <w:r>
        <w:rPr>
          <w:rFonts w:ascii="方正小标宋简体" w:eastAsia="方正小标宋简体" w:hAnsi="Arial" w:cs="宋体" w:hint="eastAsia"/>
          <w:kern w:val="0"/>
          <w:sz w:val="38"/>
          <w:szCs w:val="38"/>
        </w:rPr>
        <w:t>2017年度“阳光计划”（党建工作类）项目名单</w:t>
      </w:r>
    </w:p>
    <w:p w:rsidR="008B1C7D" w:rsidRDefault="008B1C7D" w:rsidP="008B1C7D">
      <w:pPr>
        <w:spacing w:line="360" w:lineRule="auto"/>
        <w:jc w:val="center"/>
        <w:rPr>
          <w:rFonts w:ascii="方正小标宋简体" w:eastAsia="方正小标宋简体" w:hAnsi="Arial" w:cs="宋体"/>
          <w:kern w:val="0"/>
          <w:sz w:val="38"/>
          <w:szCs w:val="38"/>
        </w:rPr>
      </w:pPr>
    </w:p>
    <w:tbl>
      <w:tblPr>
        <w:tblW w:w="14317" w:type="dxa"/>
        <w:tblInd w:w="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693"/>
        <w:gridCol w:w="6946"/>
        <w:gridCol w:w="1559"/>
        <w:gridCol w:w="992"/>
        <w:gridCol w:w="993"/>
      </w:tblGrid>
      <w:tr w:rsidR="003F7A7F" w:rsidTr="008B1C7D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编  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单  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完成年月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经  费</w:t>
            </w:r>
          </w:p>
        </w:tc>
      </w:tr>
      <w:tr w:rsidR="00EF02E0" w:rsidTr="00F66CC9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6838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17YG2</w:t>
            </w:r>
            <w:r w:rsidR="0068383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创新工科院系教师思想政治工作机制研究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许晓茵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EF02E0" w:rsidTr="00F66CC9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6838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</w:t>
            </w:r>
            <w:r w:rsidR="0068383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高校海归青年教师党员发展工作机制研究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  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3F7A7F" w:rsidTr="008B1C7D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6838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17YG2</w:t>
            </w:r>
            <w:r w:rsidR="0068383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加强高校高层次人才思想引领和政治吸纳对策研究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冯身洪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214170" w:rsidTr="00FB2969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214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高校“双带头人”教师党支部书记教育培训模式创新研究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庞  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EF02E0" w:rsidTr="00F66CC9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214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17YG2</w:t>
            </w:r>
            <w:r w:rsidR="0021417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新时代高校专职组织员队伍建设研究和实践探索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徐永桢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02E0" w:rsidRDefault="00EF02E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68383E" w:rsidTr="00F66CC9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政治生态视域下高校党支部“组织力”提升策略研究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周源源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68383E" w:rsidTr="00F66CC9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6838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上海大学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高校基层党组织组织力提升路径研究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徐义圣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68383E" w:rsidTr="00F66CC9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课程思政改革视域下高校教师党支部创新机制研究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陈重来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68383E" w:rsidTr="00F66CC9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6838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院系党组织组织力提升的路径研究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陈方敏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68383E" w:rsidTr="00F66CC9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6838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上海开放大学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高校教师党员队伍思想政治建设现状分析与对策研究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  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3F7A7F" w:rsidTr="008B1C7D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B33D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17YG3</w:t>
            </w:r>
            <w:r w:rsidR="00B33D0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嘉定教育局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培育和践行社会主义核心价值观的有效路径研究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李  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3F7A7F" w:rsidTr="008B1C7D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B33D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17YG3</w:t>
            </w:r>
            <w:r w:rsidR="00B33D0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虹口区青少年活动中心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构建 “一体两翼”党建新模式，创新校内外育人共同体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郑  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3F7A7F" w:rsidTr="008B1C7D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B33D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17YG3</w:t>
            </w:r>
            <w:r w:rsidR="00B33D0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西南位育中学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教师育德意识与育德能力提升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曹秋芳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B33D00" w:rsidTr="00F66CC9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D00" w:rsidRDefault="00B33D00" w:rsidP="00B33D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D00" w:rsidRDefault="00B33D0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上海市少云中学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D00" w:rsidRDefault="00B33D0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高考综合改革背景下学校党建工作新载体的思考与实践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D00" w:rsidRDefault="00B33D0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D00" w:rsidRDefault="00B33D0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吴正霞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D00" w:rsidRDefault="00B33D00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3F7A7F" w:rsidTr="008B1C7D">
        <w:trPr>
          <w:trHeight w:val="50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上海市华东模范中学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中学党组织推进教师整体发展的实践研究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陈佳彦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7A7F" w:rsidRDefault="003F7A7F" w:rsidP="00D00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</w:tbl>
    <w:p w:rsidR="00E6165D" w:rsidRDefault="00E6165D" w:rsidP="003F7A7F">
      <w:pPr>
        <w:spacing w:line="560" w:lineRule="exact"/>
        <w:rPr>
          <w:rFonts w:ascii="黑体" w:eastAsia="黑体"/>
          <w:sz w:val="32"/>
        </w:rPr>
      </w:pPr>
    </w:p>
    <w:p w:rsidR="00E6165D" w:rsidRDefault="00E6165D" w:rsidP="003F7A7F">
      <w:pPr>
        <w:spacing w:line="560" w:lineRule="exact"/>
        <w:rPr>
          <w:rFonts w:ascii="黑体" w:eastAsia="黑体"/>
          <w:sz w:val="32"/>
        </w:rPr>
      </w:pPr>
    </w:p>
    <w:p w:rsidR="00E6165D" w:rsidRDefault="00E6165D" w:rsidP="003F7A7F">
      <w:pPr>
        <w:spacing w:line="560" w:lineRule="exact"/>
        <w:rPr>
          <w:rFonts w:ascii="黑体" w:eastAsia="黑体"/>
          <w:sz w:val="32"/>
        </w:rPr>
      </w:pPr>
    </w:p>
    <w:p w:rsidR="00E6165D" w:rsidRDefault="00E6165D" w:rsidP="003F7A7F">
      <w:pPr>
        <w:spacing w:line="560" w:lineRule="exact"/>
        <w:rPr>
          <w:rFonts w:ascii="黑体" w:eastAsia="黑体"/>
          <w:sz w:val="32"/>
        </w:rPr>
      </w:pPr>
    </w:p>
    <w:p w:rsidR="00E6165D" w:rsidRDefault="00E6165D" w:rsidP="003F7A7F">
      <w:pPr>
        <w:spacing w:line="560" w:lineRule="exact"/>
        <w:rPr>
          <w:rFonts w:ascii="黑体" w:eastAsia="黑体"/>
          <w:sz w:val="32"/>
        </w:rPr>
      </w:pPr>
    </w:p>
    <w:p w:rsidR="00E6165D" w:rsidRDefault="00E6165D" w:rsidP="003F7A7F">
      <w:pPr>
        <w:spacing w:line="560" w:lineRule="exact"/>
        <w:rPr>
          <w:rFonts w:ascii="黑体" w:eastAsia="黑体"/>
          <w:sz w:val="32"/>
        </w:rPr>
      </w:pPr>
    </w:p>
    <w:p w:rsidR="00E6165D" w:rsidRDefault="00E6165D" w:rsidP="003F7A7F">
      <w:pPr>
        <w:spacing w:line="560" w:lineRule="exact"/>
        <w:rPr>
          <w:rFonts w:ascii="黑体" w:eastAsia="黑体"/>
          <w:sz w:val="32"/>
        </w:rPr>
      </w:pPr>
    </w:p>
    <w:p w:rsidR="00E6165D" w:rsidRDefault="00E6165D" w:rsidP="003F7A7F">
      <w:pPr>
        <w:spacing w:line="560" w:lineRule="exact"/>
        <w:rPr>
          <w:rFonts w:ascii="黑体" w:eastAsia="黑体"/>
          <w:sz w:val="32"/>
        </w:rPr>
      </w:pPr>
    </w:p>
    <w:p w:rsidR="00E6165D" w:rsidRDefault="00E6165D" w:rsidP="003F7A7F">
      <w:pPr>
        <w:spacing w:line="560" w:lineRule="exact"/>
        <w:rPr>
          <w:rFonts w:ascii="黑体" w:eastAsia="黑体"/>
          <w:sz w:val="32"/>
        </w:rPr>
      </w:pPr>
    </w:p>
    <w:p w:rsidR="00E6165D" w:rsidRDefault="00E6165D" w:rsidP="003F7A7F">
      <w:pPr>
        <w:spacing w:line="560" w:lineRule="exact"/>
        <w:rPr>
          <w:rFonts w:ascii="黑体" w:eastAsia="黑体"/>
          <w:sz w:val="32"/>
        </w:rPr>
      </w:pPr>
    </w:p>
    <w:p w:rsidR="00E6165D" w:rsidRDefault="00E6165D" w:rsidP="003F7A7F">
      <w:pPr>
        <w:spacing w:line="560" w:lineRule="exact"/>
        <w:rPr>
          <w:rFonts w:ascii="黑体" w:eastAsia="黑体"/>
          <w:sz w:val="32"/>
        </w:rPr>
      </w:pPr>
    </w:p>
    <w:p w:rsidR="003F7A7F" w:rsidRDefault="003F7A7F" w:rsidP="003F7A7F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附件4</w:t>
      </w:r>
    </w:p>
    <w:p w:rsidR="00535910" w:rsidRDefault="00CE20AE">
      <w:pPr>
        <w:spacing w:line="360" w:lineRule="auto"/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2017年度“阳光计划”（宣传思想文化工作类）项目名单</w:t>
      </w:r>
    </w:p>
    <w:p w:rsidR="00535910" w:rsidRDefault="00535910">
      <w:pPr>
        <w:spacing w:line="360" w:lineRule="auto"/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</w:p>
    <w:tbl>
      <w:tblPr>
        <w:tblW w:w="14317" w:type="dxa"/>
        <w:tblInd w:w="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693"/>
        <w:gridCol w:w="6946"/>
        <w:gridCol w:w="1559"/>
        <w:gridCol w:w="992"/>
        <w:gridCol w:w="993"/>
      </w:tblGrid>
      <w:tr w:rsidR="00535910" w:rsidTr="008B1C7D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Pr="00535910" w:rsidRDefault="004C2D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 w:rsidRPr="004C2D5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编</w:t>
            </w:r>
            <w:r w:rsidR="00CE20A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4C2D5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Pr="00535910" w:rsidRDefault="004C2D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 w:rsidRPr="004C2D5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单</w:t>
            </w:r>
            <w:r w:rsidR="00CE20A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4C2D5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Pr="00535910" w:rsidRDefault="004C2D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 w:rsidRPr="004C2D5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Pr="00535910" w:rsidRDefault="00535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 w:rsidRPr="0053591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完成年月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Pr="00535910" w:rsidRDefault="004C2D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 w:rsidRPr="004C2D5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Pr="00535910" w:rsidRDefault="004C2D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 w:rsidRPr="004C2D5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经</w:t>
            </w:r>
            <w:r w:rsidR="00CE20A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4C2D5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费</w:t>
            </w:r>
          </w:p>
        </w:tc>
      </w:tr>
      <w:tr w:rsidR="0068383E" w:rsidTr="00F66CC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ED17B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</w:t>
            </w:r>
            <w:r w:rsidR="00ED17B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基于媒介融合视角的高校新闻宣传模式构建研究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李厚锐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68383E" w:rsidTr="00F66CC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高校网络文化阵地监管机制研究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朱云杰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214170" w:rsidTr="00FB296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214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新时代高校文化育人质量提升路径研究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方金奇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68383E" w:rsidTr="00F66CC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214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17YG3</w:t>
            </w:r>
            <w:r w:rsidR="0021417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新时代高校媒体融合：有效路径与协同育人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房树芬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214170" w:rsidTr="00FB296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214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习近平新时代新闻舆论思想研究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  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214170" w:rsidTr="00FB2969">
        <w:trPr>
          <w:trHeight w:hRule="exact" w:val="7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214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教育网络舆情危机干预效果影响分析及应对机制                                                                                      ——基于2014-2018年上海市教育网络舆情危机事件的实证分析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曹  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4170" w:rsidRDefault="00214170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68383E" w:rsidTr="00F66CC9">
        <w:trPr>
          <w:trHeight w:hRule="exact" w:val="7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214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</w:t>
            </w:r>
            <w:r w:rsidR="00BA637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  <w:r w:rsidR="0021417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高校宣传思想工作质量提升创新路径研究                                ——基于上海红色文化资源运用视角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  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83E" w:rsidRDefault="0068383E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ED17B1" w:rsidTr="00F66CC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214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</w:t>
            </w:r>
            <w:r w:rsidR="00BA637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  <w:r w:rsidR="0021417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新时代高校马克思主义理论宣传队伍建设研究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李宇靖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ED17B1" w:rsidTr="00F66CC9">
        <w:trPr>
          <w:trHeight w:hRule="exact" w:val="7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214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17YG4</w:t>
            </w:r>
            <w:r w:rsidR="0021417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大数据视野下高校新媒体宣传有效性研究                                                          ——以十九大精神主题宣传为例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谢  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ED17B1" w:rsidTr="00F66CC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214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17YG4</w:t>
            </w:r>
            <w:r w:rsidR="0021417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基于全程全方位育人理念下的高校主流意识形态话语权建构研究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吕  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</w:tbl>
    <w:p w:rsidR="00535910" w:rsidRDefault="00CE20AE" w:rsidP="009664D7">
      <w:pPr>
        <w:spacing w:line="360" w:lineRule="auto"/>
        <w:jc w:val="left"/>
        <w:rPr>
          <w:rFonts w:ascii="黑体" w:eastAsia="黑体" w:hAnsi="Arial" w:cs="宋体"/>
          <w:kern w:val="0"/>
          <w:sz w:val="32"/>
          <w:szCs w:val="32"/>
        </w:rPr>
      </w:pPr>
      <w:r>
        <w:rPr>
          <w:rFonts w:ascii="黑体" w:eastAsia="黑体" w:hAnsi="Arial" w:cs="宋体" w:hint="eastAsia"/>
          <w:kern w:val="0"/>
          <w:sz w:val="32"/>
          <w:szCs w:val="32"/>
        </w:rPr>
        <w:lastRenderedPageBreak/>
        <w:t>附件5</w:t>
      </w:r>
    </w:p>
    <w:p w:rsidR="00535910" w:rsidRDefault="00CE20AE">
      <w:pPr>
        <w:spacing w:line="360" w:lineRule="auto"/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201</w:t>
      </w:r>
      <w:r w:rsidR="00685160"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7</w:t>
      </w: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年度“阳光计划”（党风廉政建设类）项目名单</w:t>
      </w:r>
    </w:p>
    <w:p w:rsidR="00535910" w:rsidRDefault="00535910">
      <w:pPr>
        <w:spacing w:line="360" w:lineRule="auto"/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</w:p>
    <w:tbl>
      <w:tblPr>
        <w:tblW w:w="141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2512"/>
        <w:gridCol w:w="7296"/>
        <w:gridCol w:w="1276"/>
        <w:gridCol w:w="992"/>
        <w:gridCol w:w="1017"/>
      </w:tblGrid>
      <w:tr w:rsidR="00535910" w:rsidTr="00731856">
        <w:trPr>
          <w:trHeight w:val="567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完成年月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排序</w:t>
            </w:r>
          </w:p>
        </w:tc>
      </w:tr>
      <w:tr w:rsidR="00ED17B1" w:rsidTr="00F66CC9">
        <w:trPr>
          <w:trHeight w:val="567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BA63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</w:t>
            </w:r>
            <w:r w:rsidR="00BA637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高校构建权力运行内部监督体系研究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申华蕾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ED17B1" w:rsidTr="00F66CC9">
        <w:trPr>
          <w:trHeight w:val="567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BA63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</w:t>
            </w:r>
            <w:r w:rsidR="00BA637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改革视角下的高校监察体制研究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王培丞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ED17B1" w:rsidTr="00F66CC9">
        <w:trPr>
          <w:trHeight w:val="567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BA63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</w:t>
            </w:r>
            <w:r w:rsidR="00BA637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巡视巡察上下联动背景下高校巡察工作研究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吴利瑞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ED17B1" w:rsidTr="00F66CC9">
        <w:trPr>
          <w:trHeight w:val="567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BA63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</w:t>
            </w:r>
            <w:r w:rsidR="00BA637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高校院（系）廉政风险防控指标体系研究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王山玲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ED17B1" w:rsidTr="00F66CC9">
        <w:trPr>
          <w:trHeight w:val="567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17YG50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高校学生资助工作廉政风险及防控机制研究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吴海婷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C45DA2" w:rsidTr="00FB2969">
        <w:trPr>
          <w:trHeight w:val="567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DA2" w:rsidRDefault="00C45DA2" w:rsidP="00C45D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17YG51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DA2" w:rsidRDefault="00C45DA2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上海音乐学院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DA2" w:rsidRDefault="00C45DA2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新形势下提高艺术院校招生监察工作实效性研究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DA2" w:rsidRDefault="00C45DA2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DA2" w:rsidRDefault="00C45DA2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杜</w:t>
            </w:r>
            <w:r w:rsidR="00BA22A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DA2" w:rsidRDefault="00C45DA2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C45DA2" w:rsidTr="00FB2969">
        <w:trPr>
          <w:trHeight w:val="567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DA2" w:rsidRDefault="00C45DA2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17YG52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DA2" w:rsidRDefault="00C45DA2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DA2" w:rsidRDefault="00C45DA2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纪检监察合署办公机制下纪法衔接问题初探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DA2" w:rsidRDefault="00C45DA2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DA2" w:rsidRDefault="00C45DA2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黄紫红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DA2" w:rsidRDefault="00C45DA2" w:rsidP="00FB29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ED17B1" w:rsidTr="00F66CC9">
        <w:trPr>
          <w:trHeight w:val="567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C45D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</w:t>
            </w:r>
            <w:r w:rsidR="00BA637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  <w:r w:rsidR="00C45DA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上海海洋大学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内涵式发展要求下高校党的作风建设难点及对策研究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夏雅敏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7B1" w:rsidRDefault="00ED17B1" w:rsidP="00F66C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535910" w:rsidTr="00731856">
        <w:trPr>
          <w:trHeight w:val="567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 w:rsidP="00BA63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</w:t>
            </w:r>
            <w:r w:rsidR="00BA637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基于行为心理的高校“不想腐”机制研究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洪</w:t>
            </w:r>
            <w:r w:rsidR="00BA22A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  <w:tr w:rsidR="00535910" w:rsidTr="00731856">
        <w:trPr>
          <w:trHeight w:val="567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 w:rsidP="00BA637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17YG</w:t>
            </w:r>
            <w:r w:rsidR="00BA637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上海健康医学院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高校党风廉政建设协同机制研究--基于系统论的视角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薛文正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5910" w:rsidRDefault="00CE20A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3万元</w:t>
            </w:r>
          </w:p>
        </w:tc>
      </w:tr>
    </w:tbl>
    <w:p w:rsidR="00E6165D" w:rsidRDefault="00E6165D"/>
    <w:sectPr w:rsidR="00E6165D" w:rsidSect="00BA22A0">
      <w:footerReference w:type="even" r:id="rId7"/>
      <w:footerReference w:type="default" r:id="rId8"/>
      <w:pgSz w:w="16838" w:h="11906" w:orient="landscape"/>
      <w:pgMar w:top="1191" w:right="964" w:bottom="964" w:left="96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553" w:rsidRDefault="00666553" w:rsidP="00535910">
      <w:r>
        <w:separator/>
      </w:r>
    </w:p>
  </w:endnote>
  <w:endnote w:type="continuationSeparator" w:id="0">
    <w:p w:rsidR="00666553" w:rsidRDefault="00666553" w:rsidP="0053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E4" w:rsidRDefault="00C47E0C">
    <w:pPr>
      <w:pStyle w:val="a7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047CE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47CE4">
      <w:rPr>
        <w:rStyle w:val="ab"/>
      </w:rPr>
      <w:t>1</w:t>
    </w:r>
    <w:r>
      <w:rPr>
        <w:rStyle w:val="ab"/>
      </w:rPr>
      <w:fldChar w:fldCharType="end"/>
    </w:r>
  </w:p>
  <w:p w:rsidR="00047CE4" w:rsidRDefault="00047CE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4046"/>
      <w:docPartObj>
        <w:docPartGallery w:val="Page Numbers (Bottom of Page)"/>
        <w:docPartUnique/>
      </w:docPartObj>
    </w:sdtPr>
    <w:sdtEndPr/>
    <w:sdtContent>
      <w:p w:rsidR="009664D7" w:rsidRDefault="00062C3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526" w:rsidRPr="009B0526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047CE4" w:rsidRDefault="00047CE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553" w:rsidRDefault="00666553" w:rsidP="00535910">
      <w:r>
        <w:separator/>
      </w:r>
    </w:p>
  </w:footnote>
  <w:footnote w:type="continuationSeparator" w:id="0">
    <w:p w:rsidR="00666553" w:rsidRDefault="00666553" w:rsidP="00535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SystemFonts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46504D3"/>
    <w:rsid w:val="00020A3D"/>
    <w:rsid w:val="00047CE4"/>
    <w:rsid w:val="000623F1"/>
    <w:rsid w:val="00062C38"/>
    <w:rsid w:val="00083401"/>
    <w:rsid w:val="000868CA"/>
    <w:rsid w:val="00127CD0"/>
    <w:rsid w:val="001C713F"/>
    <w:rsid w:val="00214170"/>
    <w:rsid w:val="00286FA5"/>
    <w:rsid w:val="00292B72"/>
    <w:rsid w:val="002931C7"/>
    <w:rsid w:val="002A148C"/>
    <w:rsid w:val="003608FB"/>
    <w:rsid w:val="003A1195"/>
    <w:rsid w:val="003B5AC2"/>
    <w:rsid w:val="003C6F4E"/>
    <w:rsid w:val="003F7A7F"/>
    <w:rsid w:val="0040533C"/>
    <w:rsid w:val="004B02E0"/>
    <w:rsid w:val="004B21EE"/>
    <w:rsid w:val="004C2D52"/>
    <w:rsid w:val="00535910"/>
    <w:rsid w:val="005359F0"/>
    <w:rsid w:val="005464E1"/>
    <w:rsid w:val="005C5344"/>
    <w:rsid w:val="00666553"/>
    <w:rsid w:val="0068383E"/>
    <w:rsid w:val="00685160"/>
    <w:rsid w:val="00731856"/>
    <w:rsid w:val="007C5BC1"/>
    <w:rsid w:val="007F6FCF"/>
    <w:rsid w:val="008B1C7D"/>
    <w:rsid w:val="009664D7"/>
    <w:rsid w:val="009B0526"/>
    <w:rsid w:val="009C361D"/>
    <w:rsid w:val="00A01144"/>
    <w:rsid w:val="00A27061"/>
    <w:rsid w:val="00B33D00"/>
    <w:rsid w:val="00B95915"/>
    <w:rsid w:val="00BA22A0"/>
    <w:rsid w:val="00BA637D"/>
    <w:rsid w:val="00C45DA2"/>
    <w:rsid w:val="00C47E0C"/>
    <w:rsid w:val="00C545A9"/>
    <w:rsid w:val="00C625E4"/>
    <w:rsid w:val="00CA39F6"/>
    <w:rsid w:val="00CC2978"/>
    <w:rsid w:val="00CE20AE"/>
    <w:rsid w:val="00D047ED"/>
    <w:rsid w:val="00D2190F"/>
    <w:rsid w:val="00D94310"/>
    <w:rsid w:val="00DA5D3E"/>
    <w:rsid w:val="00DE41D2"/>
    <w:rsid w:val="00E35922"/>
    <w:rsid w:val="00E534E9"/>
    <w:rsid w:val="00E6165D"/>
    <w:rsid w:val="00ED17B1"/>
    <w:rsid w:val="00EF02E0"/>
    <w:rsid w:val="00F21060"/>
    <w:rsid w:val="1CBD4594"/>
    <w:rsid w:val="216E53F1"/>
    <w:rsid w:val="3CD369E8"/>
    <w:rsid w:val="546504D3"/>
    <w:rsid w:val="54E83018"/>
    <w:rsid w:val="73B1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478A13-24F4-9541-92F7-1B7284D6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9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535910"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qFormat/>
    <w:rsid w:val="00535910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53591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header"/>
    <w:basedOn w:val="a"/>
    <w:link w:val="aa"/>
    <w:qFormat/>
    <w:rsid w:val="00535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qFormat/>
    <w:rsid w:val="00535910"/>
  </w:style>
  <w:style w:type="character" w:customStyle="1" w:styleId="style161">
    <w:name w:val="style161"/>
    <w:basedOn w:val="a0"/>
    <w:qFormat/>
    <w:rsid w:val="00535910"/>
    <w:rPr>
      <w:rFonts w:ascii="宋体" w:eastAsia="宋体" w:hAnsi="宋体" w:hint="eastAsia"/>
      <w:sz w:val="25"/>
      <w:szCs w:val="25"/>
    </w:rPr>
  </w:style>
  <w:style w:type="character" w:customStyle="1" w:styleId="a4">
    <w:name w:val="文档结构图 字符"/>
    <w:basedOn w:val="a0"/>
    <w:link w:val="a3"/>
    <w:rsid w:val="00535910"/>
    <w:rPr>
      <w:rFonts w:ascii="宋体" w:eastAsia="宋体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sid w:val="00535910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535910"/>
    <w:rPr>
      <w:kern w:val="2"/>
      <w:sz w:val="18"/>
      <w:szCs w:val="18"/>
    </w:rPr>
  </w:style>
  <w:style w:type="table" w:styleId="ac">
    <w:name w:val="Table Grid"/>
    <w:basedOn w:val="a1"/>
    <w:uiPriority w:val="59"/>
    <w:rsid w:val="007C5BC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脚 字符"/>
    <w:basedOn w:val="a0"/>
    <w:link w:val="a7"/>
    <w:uiPriority w:val="99"/>
    <w:rsid w:val="009664D7"/>
    <w:rPr>
      <w:rFonts w:asciiTheme="minorHAnsi" w:eastAsiaTheme="minorEastAsia" w:hAnsiTheme="minorHAnsi" w:cstheme="minorBidi"/>
      <w:kern w:val="2"/>
      <w:sz w:val="18"/>
    </w:rPr>
  </w:style>
  <w:style w:type="paragraph" w:styleId="ad">
    <w:name w:val="Revision"/>
    <w:hidden/>
    <w:uiPriority w:val="99"/>
    <w:unhideWhenUsed/>
    <w:rsid w:val="000868C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jw-3112</dc:creator>
  <cp:lastModifiedBy>shen bin</cp:lastModifiedBy>
  <cp:revision>8</cp:revision>
  <cp:lastPrinted>2018-03-15T09:51:00Z</cp:lastPrinted>
  <dcterms:created xsi:type="dcterms:W3CDTF">2018-03-15T08:44:00Z</dcterms:created>
  <dcterms:modified xsi:type="dcterms:W3CDTF">2020-05-11T06:39:00Z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